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77777777" w:rsidR="00EB7C14" w:rsidRPr="00FE21CB" w:rsidRDefault="00EB7C14" w:rsidP="00EB7C14">
      <w:pPr>
        <w:pStyle w:val="6Annex"/>
      </w:pPr>
      <w:bookmarkStart w:id="0" w:name="_Hlk198303939"/>
      <w:r w:rsidRPr="00FE21CB">
        <w:t>Cadre de réponse technique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74242256" w14:textId="1988814D" w:rsidR="00EB7C14" w:rsidRDefault="00FC5EA7" w:rsidP="00EB7C14">
      <w:pPr>
        <w:jc w:val="center"/>
        <w:rPr>
          <w:rFonts w:eastAsia="Arial Unicode MS"/>
          <w:b/>
          <w:bCs/>
        </w:rPr>
      </w:pPr>
      <w:r w:rsidRPr="000334B8">
        <w:rPr>
          <w:rFonts w:eastAsia="Arial Unicode MS"/>
          <w:b/>
          <w:bCs/>
        </w:rPr>
        <w:t>QUESTIONNAIRE</w:t>
      </w:r>
      <w:r>
        <w:rPr>
          <w:rFonts w:eastAsia="Arial Unicode MS"/>
          <w:b/>
          <w:bCs/>
        </w:rPr>
        <w:t xml:space="preserve"> POUR</w:t>
      </w:r>
      <w:r w:rsidR="003F4356">
        <w:rPr>
          <w:rFonts w:eastAsia="Arial Unicode MS"/>
          <w:b/>
          <w:bCs/>
        </w:rPr>
        <w:t xml:space="preserve"> LE</w:t>
      </w:r>
      <w:r w:rsidR="0008073B">
        <w:rPr>
          <w:rFonts w:eastAsia="Arial Unicode MS"/>
          <w:b/>
          <w:bCs/>
        </w:rPr>
        <w:t>S</w:t>
      </w:r>
      <w:r w:rsidR="003F4356">
        <w:rPr>
          <w:rFonts w:eastAsia="Arial Unicode MS"/>
          <w:b/>
          <w:bCs/>
        </w:rPr>
        <w:t xml:space="preserve"> LOT</w:t>
      </w:r>
      <w:r w:rsidR="00C03675">
        <w:rPr>
          <w:rFonts w:eastAsia="Arial Unicode MS"/>
          <w:b/>
          <w:bCs/>
        </w:rPr>
        <w:t xml:space="preserve"> 1</w:t>
      </w:r>
      <w:r w:rsidR="0008073B">
        <w:rPr>
          <w:rFonts w:eastAsia="Arial Unicode MS"/>
          <w:b/>
          <w:bCs/>
        </w:rPr>
        <w:t>,2 et 3</w:t>
      </w:r>
      <w:r w:rsidR="00440578">
        <w:rPr>
          <w:rFonts w:eastAsia="Arial Unicode MS"/>
          <w:b/>
          <w:bCs/>
        </w:rPr>
        <w:t xml:space="preserve"> </w:t>
      </w:r>
    </w:p>
    <w:p w14:paraId="24D51548" w14:textId="1D9E2860" w:rsidR="00CA6749" w:rsidRDefault="00CA6749" w:rsidP="00EB7C14">
      <w:pPr>
        <w:jc w:val="center"/>
        <w:rPr>
          <w:rFonts w:eastAsia="Arial Unicode MS"/>
          <w:b/>
          <w:bCs/>
        </w:rPr>
      </w:pPr>
    </w:p>
    <w:p w14:paraId="577FADB6" w14:textId="2FC4E139" w:rsidR="00CA6749" w:rsidRPr="00CA6749" w:rsidRDefault="00CA6749" w:rsidP="00EB7C14">
      <w:pPr>
        <w:jc w:val="center"/>
        <w:rPr>
          <w:rFonts w:eastAsia="Arial Unicode MS"/>
          <w:color w:val="FF0000"/>
        </w:rPr>
      </w:pPr>
      <w:r w:rsidRPr="00CA6749">
        <w:rPr>
          <w:rFonts w:eastAsia="Arial Unicode MS"/>
          <w:b/>
          <w:bCs/>
          <w:color w:val="FF0000"/>
        </w:rPr>
        <w:t xml:space="preserve">A dupliquer pour chaque lot </w:t>
      </w: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2BD541" w14:textId="77777777" w:rsidR="00EB7C14" w:rsidRDefault="00EB7C14" w:rsidP="00EB7C14">
      <w:pPr>
        <w:rPr>
          <w:rFonts w:eastAsia="Arial Unicode MS"/>
        </w:rPr>
      </w:pPr>
    </w:p>
    <w:p w14:paraId="33A0E38C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fournir un mémoire technique, pièce constitutive de leur offre pour en juger la valeur technique.</w:t>
      </w:r>
    </w:p>
    <w:p w14:paraId="3E464FE5" w14:textId="77777777" w:rsidR="00EB7C14" w:rsidRPr="006D03B6" w:rsidRDefault="00EB7C14" w:rsidP="00EB7C14">
      <w:pPr>
        <w:rPr>
          <w:rFonts w:eastAsia="Arial Unicode MS"/>
        </w:rPr>
      </w:pPr>
    </w:p>
    <w:p w14:paraId="2A73DC75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39DD4D4B" w14:textId="77777777" w:rsidR="00EB7C14" w:rsidRPr="006D03B6" w:rsidRDefault="00EB7C14" w:rsidP="00EB7C14">
      <w:pPr>
        <w:rPr>
          <w:rFonts w:eastAsia="Arial Unicode MS"/>
        </w:rPr>
      </w:pPr>
    </w:p>
    <w:p w14:paraId="79EB1973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4B3C3D7F" w14:textId="77777777" w:rsidR="00EB7C14" w:rsidRPr="006D03B6" w:rsidRDefault="00EB7C14" w:rsidP="00EB7C14">
      <w:pPr>
        <w:rPr>
          <w:rFonts w:eastAsia="Arial Unicode MS"/>
        </w:rPr>
      </w:pPr>
    </w:p>
    <w:p w14:paraId="6110208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bookmarkEnd w:id="0"/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29D6ED9A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08073B">
        <w:rPr>
          <w:rFonts w:eastAsia="Arial Unicode MS"/>
          <w:b/>
          <w:bCs/>
          <w:sz w:val="22"/>
          <w:szCs w:val="22"/>
          <w:u w:val="single"/>
        </w:rPr>
        <w:t>55</w:t>
      </w:r>
      <w:r>
        <w:rPr>
          <w:rFonts w:eastAsia="Arial Unicode MS"/>
          <w:b/>
          <w:bCs/>
          <w:sz w:val="22"/>
          <w:szCs w:val="22"/>
          <w:u w:val="single"/>
        </w:rPr>
        <w:t>/100)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2DF235C9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>
        <w:rPr>
          <w:rFonts w:eastAsia="Arial Unicode MS"/>
        </w:rPr>
        <w:t>quatre</w:t>
      </w:r>
      <w:r w:rsidRPr="006D03B6">
        <w:rPr>
          <w:rFonts w:eastAsia="Arial Unicode MS"/>
        </w:rPr>
        <w:t xml:space="preserve"> sous-critères, eux-mêmes divisés en différents moyens de mesures.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>la qualité des réponses apportées par le candidat concernant les exigences listés dans les tableaux ci-dessous. Le candidat doit également y indiquer le renvoi à la page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039483D3" w:rsidR="00EB7C14" w:rsidRPr="00155930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15593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931675" w:rsidRPr="00155930">
        <w:rPr>
          <w:rFonts w:eastAsia="Arial Unicode MS"/>
          <w:b/>
          <w:bCs/>
          <w:sz w:val="20"/>
          <w:szCs w:val="20"/>
          <w:u w:val="single"/>
        </w:rPr>
        <w:t>1</w:t>
      </w:r>
      <w:r w:rsidRPr="0015593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08073B" w:rsidRPr="00155930">
        <w:rPr>
          <w:rFonts w:eastAsia="Arial Unicode MS"/>
          <w:b/>
          <w:bCs/>
          <w:sz w:val="20"/>
          <w:szCs w:val="20"/>
          <w:u w:val="single"/>
        </w:rPr>
        <w:t>Délais moyens d’intervention proposés par le candidat pour l’exécution des prestations et Qualité des moyens humains proposés pour l'exécution des prestations</w:t>
      </w:r>
      <w:r w:rsidR="0008073B" w:rsidRPr="00155930">
        <w:rPr>
          <w:rFonts w:eastAsia="Arial Unicode MS"/>
          <w:b/>
          <w:bCs/>
          <w:sz w:val="20"/>
          <w:szCs w:val="20"/>
          <w:u w:val="single"/>
        </w:rPr>
        <w:t xml:space="preserve"> </w:t>
      </w:r>
      <w:r w:rsidRPr="00155930">
        <w:rPr>
          <w:rFonts w:eastAsia="Arial Unicode MS"/>
          <w:b/>
          <w:bCs/>
          <w:sz w:val="20"/>
          <w:szCs w:val="20"/>
          <w:u w:val="single"/>
        </w:rPr>
        <w:t>(</w:t>
      </w:r>
      <w:r w:rsidR="0008073B" w:rsidRPr="00155930">
        <w:rPr>
          <w:rFonts w:eastAsia="Arial Unicode MS"/>
          <w:b/>
          <w:bCs/>
          <w:sz w:val="20"/>
          <w:szCs w:val="20"/>
          <w:u w:val="single"/>
        </w:rPr>
        <w:t>45</w:t>
      </w:r>
      <w:r w:rsidRPr="00155930">
        <w:rPr>
          <w:rFonts w:eastAsia="Arial Unicode MS"/>
          <w:b/>
          <w:bCs/>
          <w:sz w:val="20"/>
          <w:szCs w:val="20"/>
          <w:u w:val="single"/>
        </w:rPr>
        <w:t>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1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457DF9" w14:paraId="0C46DEFB" w14:textId="77777777" w:rsidTr="00457DF9">
        <w:trPr>
          <w:trHeight w:val="509"/>
          <w:jc w:val="center"/>
        </w:trPr>
        <w:tc>
          <w:tcPr>
            <w:tcW w:w="3686" w:type="dxa"/>
            <w:vAlign w:val="center"/>
          </w:tcPr>
          <w:p w14:paraId="67135B6E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065DAE4D" w14:textId="1B5A0235" w:rsidR="00155930" w:rsidRP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Délai moyen de mise à disposition de l’interprète à compter de la demande.</w:t>
            </w:r>
          </w:p>
          <w:p w14:paraId="741316AE" w14:textId="3368EE16" w:rsidR="00457DF9" w:rsidRDefault="00457DF9" w:rsidP="00457DF9">
            <w:pPr>
              <w:jc w:val="left"/>
              <w:rPr>
                <w:rFonts w:ascii="Century Gothic" w:hAnsi="Century Gothic"/>
              </w:rPr>
            </w:pPr>
          </w:p>
          <w:p w14:paraId="4E4D411F" w14:textId="2DF03AF8" w:rsidR="00155930" w:rsidRPr="00C12B73" w:rsidRDefault="00155930" w:rsidP="00457DF9">
            <w:pPr>
              <w:jc w:val="left"/>
              <w:rPr>
                <w:rFonts w:eastAsia="Arial Unicode MS"/>
              </w:rPr>
            </w:pPr>
          </w:p>
        </w:tc>
        <w:tc>
          <w:tcPr>
            <w:tcW w:w="10712" w:type="dxa"/>
            <w:vAlign w:val="center"/>
          </w:tcPr>
          <w:p w14:paraId="04C81E81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3885D1F2" w14:textId="77777777" w:rsidTr="00457DF9">
        <w:trPr>
          <w:trHeight w:val="276"/>
          <w:jc w:val="center"/>
        </w:trPr>
        <w:tc>
          <w:tcPr>
            <w:tcW w:w="3686" w:type="dxa"/>
            <w:vAlign w:val="center"/>
          </w:tcPr>
          <w:p w14:paraId="34A970FD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204BD1A2" w14:textId="1BCA22E5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Nombre d’interprètes proposés</w:t>
            </w:r>
          </w:p>
          <w:p w14:paraId="014A2223" w14:textId="15811724" w:rsidR="00120FEF" w:rsidRDefault="00120FEF" w:rsidP="00155930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2" w:type="dxa"/>
            <w:vAlign w:val="center"/>
          </w:tcPr>
          <w:p w14:paraId="140C5782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5F5CA1BB" w14:textId="77777777" w:rsidTr="00457DF9">
        <w:trPr>
          <w:trHeight w:val="408"/>
          <w:jc w:val="center"/>
        </w:trPr>
        <w:tc>
          <w:tcPr>
            <w:tcW w:w="3686" w:type="dxa"/>
            <w:vAlign w:val="center"/>
          </w:tcPr>
          <w:p w14:paraId="170E5471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7164C982" w14:textId="1F22D9E8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Compétences et expérience des interprètes proposés. Fournir les CV détaillés.</w:t>
            </w:r>
          </w:p>
          <w:p w14:paraId="15E50BCB" w14:textId="79EE5382" w:rsidR="00120FEF" w:rsidRPr="00D219DF" w:rsidRDefault="00120FEF" w:rsidP="00457DF9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2" w:type="dxa"/>
            <w:vAlign w:val="center"/>
          </w:tcPr>
          <w:p w14:paraId="0F021E9A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05EE0F43" w14:textId="77777777" w:rsidTr="00457DF9">
        <w:trPr>
          <w:trHeight w:val="50"/>
          <w:jc w:val="center"/>
        </w:trPr>
        <w:tc>
          <w:tcPr>
            <w:tcW w:w="3686" w:type="dxa"/>
            <w:vAlign w:val="center"/>
          </w:tcPr>
          <w:p w14:paraId="4073F734" w14:textId="77777777" w:rsidR="00155930" w:rsidRDefault="00155930" w:rsidP="00457DF9">
            <w:pPr>
              <w:rPr>
                <w:rFonts w:eastAsia="Open Sans"/>
                <w:bCs/>
              </w:rPr>
            </w:pPr>
          </w:p>
          <w:p w14:paraId="7359EE8B" w14:textId="6906AEFC" w:rsidR="00120FEF" w:rsidRDefault="00155930" w:rsidP="00457DF9">
            <w:r>
              <w:rPr>
                <w:rFonts w:eastAsia="Open Sans"/>
                <w:bCs/>
              </w:rPr>
              <w:t>Qualité de l’encadrement mis en place</w:t>
            </w:r>
            <w:r>
              <w:t xml:space="preserve"> </w:t>
            </w:r>
          </w:p>
          <w:p w14:paraId="5F508907" w14:textId="5324B897" w:rsidR="00155930" w:rsidRDefault="00155930" w:rsidP="00457DF9"/>
        </w:tc>
        <w:tc>
          <w:tcPr>
            <w:tcW w:w="10712" w:type="dxa"/>
            <w:vAlign w:val="center"/>
          </w:tcPr>
          <w:p w14:paraId="2FA5C7C8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bookmarkEnd w:id="1"/>
    </w:tbl>
    <w:p w14:paraId="164EE314" w14:textId="66585FF7" w:rsidR="005F668A" w:rsidRDefault="005F668A" w:rsidP="00EB7C14">
      <w:pPr>
        <w:rPr>
          <w:rFonts w:eastAsia="Arial Unicode MS"/>
        </w:rPr>
      </w:pPr>
    </w:p>
    <w:p w14:paraId="676668E2" w14:textId="5ED2A45B" w:rsidR="00120FEF" w:rsidRDefault="00120FEF" w:rsidP="00EB7C14">
      <w:pPr>
        <w:rPr>
          <w:rFonts w:eastAsia="Arial Unicode MS"/>
        </w:rPr>
      </w:pPr>
    </w:p>
    <w:p w14:paraId="51F8135F" w14:textId="350BF4F6" w:rsidR="00120FEF" w:rsidRDefault="00120FEF" w:rsidP="00EB7C14">
      <w:pPr>
        <w:rPr>
          <w:rFonts w:eastAsia="Arial Unicode MS"/>
        </w:rPr>
      </w:pPr>
    </w:p>
    <w:p w14:paraId="26C145DA" w14:textId="5FA196C8" w:rsidR="00120FEF" w:rsidRDefault="00120FEF" w:rsidP="00EB7C14">
      <w:pPr>
        <w:rPr>
          <w:rFonts w:eastAsia="Arial Unicode MS"/>
        </w:rPr>
      </w:pPr>
    </w:p>
    <w:p w14:paraId="552267A6" w14:textId="23EF21D9" w:rsidR="00120FEF" w:rsidRDefault="00120FEF" w:rsidP="00EB7C14">
      <w:pPr>
        <w:rPr>
          <w:rFonts w:eastAsia="Arial Unicode MS"/>
        </w:rPr>
      </w:pPr>
    </w:p>
    <w:p w14:paraId="27F253CE" w14:textId="1685D4BD" w:rsidR="00120FEF" w:rsidRDefault="00120FEF" w:rsidP="00EB7C14">
      <w:pPr>
        <w:rPr>
          <w:rFonts w:eastAsia="Arial Unicode MS"/>
        </w:rPr>
      </w:pPr>
    </w:p>
    <w:p w14:paraId="273F1467" w14:textId="39FE80AB" w:rsidR="00120FEF" w:rsidRDefault="00120FEF" w:rsidP="00EB7C14">
      <w:pPr>
        <w:rPr>
          <w:rFonts w:eastAsia="Arial Unicode MS"/>
        </w:rPr>
      </w:pPr>
    </w:p>
    <w:p w14:paraId="739B045F" w14:textId="1D03B211" w:rsidR="00120FEF" w:rsidRDefault="00120FEF" w:rsidP="00EB7C14">
      <w:pPr>
        <w:rPr>
          <w:rFonts w:eastAsia="Arial Unicode MS"/>
        </w:rPr>
      </w:pPr>
    </w:p>
    <w:p w14:paraId="31D2EBE7" w14:textId="03B0B977" w:rsidR="00120FEF" w:rsidRDefault="00120FEF" w:rsidP="00EB7C14">
      <w:pPr>
        <w:rPr>
          <w:rFonts w:eastAsia="Arial Unicode MS"/>
        </w:rPr>
      </w:pPr>
    </w:p>
    <w:p w14:paraId="22DE909E" w14:textId="20C5467B" w:rsidR="00120FEF" w:rsidRDefault="00120FEF" w:rsidP="00EB7C14">
      <w:pPr>
        <w:rPr>
          <w:rFonts w:eastAsia="Arial Unicode MS"/>
        </w:rPr>
      </w:pPr>
    </w:p>
    <w:p w14:paraId="4B2DA716" w14:textId="316FDEFE" w:rsidR="00155930" w:rsidRDefault="00155930" w:rsidP="00EB7C14">
      <w:pPr>
        <w:rPr>
          <w:rFonts w:eastAsia="Arial Unicode MS"/>
        </w:rPr>
      </w:pPr>
    </w:p>
    <w:p w14:paraId="2BCA949C" w14:textId="77777777" w:rsidR="00155930" w:rsidRDefault="00155930" w:rsidP="00EB7C14">
      <w:pPr>
        <w:rPr>
          <w:rFonts w:eastAsia="Arial Unicode MS"/>
        </w:rPr>
      </w:pPr>
    </w:p>
    <w:p w14:paraId="02912690" w14:textId="77777777" w:rsidR="00120FEF" w:rsidRDefault="00120FEF" w:rsidP="00EB7C14">
      <w:pPr>
        <w:rPr>
          <w:rFonts w:eastAsia="Arial Unicode MS"/>
        </w:rPr>
      </w:pPr>
    </w:p>
    <w:p w14:paraId="146E82D6" w14:textId="3F9B094F" w:rsidR="00EB7C14" w:rsidRDefault="00EB7C14" w:rsidP="00EB7C14">
      <w:pPr>
        <w:rPr>
          <w:b/>
          <w:bCs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lastRenderedPageBreak/>
        <w:t xml:space="preserve">Sous-critère </w:t>
      </w:r>
      <w:r w:rsidR="00931675">
        <w:rPr>
          <w:rFonts w:eastAsia="Arial Unicode MS"/>
          <w:b/>
          <w:bCs/>
          <w:i/>
          <w:iCs/>
          <w:sz w:val="20"/>
          <w:szCs w:val="20"/>
          <w:u w:val="single"/>
        </w:rPr>
        <w:t>2</w:t>
      </w: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="00457DF9" w:rsidRPr="00457DF9">
        <w:rPr>
          <w:b/>
          <w:bCs/>
          <w:u w:val="single"/>
        </w:rPr>
        <w:t>Qualité de l’organisation de la structure et qualité du processus de commande mis en place de la réception de la demande jusqu’à l’exécution de la prestation</w:t>
      </w:r>
      <w:r w:rsidR="00457DF9">
        <w:rPr>
          <w:b/>
          <w:bCs/>
          <w:u w:val="single"/>
        </w:rPr>
        <w:t xml:space="preserve"> 30% </w:t>
      </w:r>
    </w:p>
    <w:p w14:paraId="781AD3F9" w14:textId="77777777" w:rsidR="00120FEF" w:rsidRDefault="00120FEF" w:rsidP="00EB7C14">
      <w:pPr>
        <w:rPr>
          <w:rFonts w:eastAsia="Arial Unicode MS"/>
          <w:sz w:val="20"/>
          <w:szCs w:val="20"/>
        </w:rPr>
      </w:pPr>
    </w:p>
    <w:p w14:paraId="3F858B4F" w14:textId="679B131D" w:rsidR="00EB7C14" w:rsidRPr="009E55D5" w:rsidRDefault="00EB7C14" w:rsidP="00EB7C14">
      <w:pPr>
        <w:rPr>
          <w:rFonts w:eastAsia="Arial Unicode MS"/>
          <w:color w:val="auto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120FEF" w14:paraId="69C11852" w14:textId="77777777" w:rsidTr="00155930">
        <w:trPr>
          <w:trHeight w:val="1242"/>
        </w:trPr>
        <w:tc>
          <w:tcPr>
            <w:tcW w:w="3685" w:type="dxa"/>
            <w:vAlign w:val="center"/>
          </w:tcPr>
          <w:p w14:paraId="2C357E6A" w14:textId="3C3C09FF" w:rsidR="00120FEF" w:rsidRDefault="00120FEF" w:rsidP="00120FEF">
            <w:pPr>
              <w:autoSpaceDN w:val="0"/>
              <w:jc w:val="left"/>
              <w:rPr>
                <w:rFonts w:eastAsia="Open Sans"/>
              </w:rPr>
            </w:pPr>
            <w:r>
              <w:rPr>
                <w:rFonts w:eastAsia="Open Sans"/>
              </w:rPr>
              <w:t>Pertinence de l'organisation mise en place au sein de la structure</w:t>
            </w:r>
          </w:p>
        </w:tc>
        <w:tc>
          <w:tcPr>
            <w:tcW w:w="10715" w:type="dxa"/>
            <w:vAlign w:val="center"/>
          </w:tcPr>
          <w:p w14:paraId="1B3F62E1" w14:textId="77777777" w:rsidR="00120FEF" w:rsidRDefault="00120FEF" w:rsidP="00B82CF9">
            <w:pPr>
              <w:jc w:val="left"/>
              <w:rPr>
                <w:rFonts w:eastAsia="Arial Unicode MS"/>
              </w:rPr>
            </w:pPr>
          </w:p>
        </w:tc>
      </w:tr>
      <w:tr w:rsidR="00120FEF" w14:paraId="17E67F5C" w14:textId="77777777" w:rsidTr="009E55D5">
        <w:trPr>
          <w:trHeight w:val="965"/>
        </w:trPr>
        <w:tc>
          <w:tcPr>
            <w:tcW w:w="3685" w:type="dxa"/>
            <w:vAlign w:val="center"/>
          </w:tcPr>
          <w:p w14:paraId="560FFB31" w14:textId="4A3583E2" w:rsidR="00120FEF" w:rsidRPr="009E55D5" w:rsidRDefault="00120FEF" w:rsidP="00120FEF">
            <w:pPr>
              <w:autoSpaceDN w:val="0"/>
              <w:jc w:val="left"/>
            </w:pPr>
            <w:r>
              <w:rPr>
                <w:rFonts w:eastAsia="Open Sans"/>
              </w:rPr>
              <w:t>Clarté et adéquation du processus de commande avec l'organisation des sites</w:t>
            </w:r>
          </w:p>
        </w:tc>
        <w:tc>
          <w:tcPr>
            <w:tcW w:w="10715" w:type="dxa"/>
            <w:vAlign w:val="center"/>
          </w:tcPr>
          <w:p w14:paraId="3E247698" w14:textId="77777777" w:rsidR="00120FEF" w:rsidRDefault="00120FEF" w:rsidP="00120FEF">
            <w:pPr>
              <w:jc w:val="left"/>
              <w:rPr>
                <w:rFonts w:eastAsia="Arial Unicode MS"/>
              </w:rPr>
            </w:pPr>
          </w:p>
        </w:tc>
      </w:tr>
    </w:tbl>
    <w:p w14:paraId="0348222E" w14:textId="5AE30397" w:rsidR="00FC5EA7" w:rsidRDefault="00FC5EA7" w:rsidP="00931675">
      <w:pPr>
        <w:spacing w:after="160" w:line="259" w:lineRule="auto"/>
        <w:jc w:val="left"/>
        <w:rPr>
          <w:rFonts w:eastAsia="Arial Unicode MS"/>
          <w:b/>
          <w:bCs/>
          <w:sz w:val="22"/>
          <w:szCs w:val="22"/>
          <w:u w:val="single"/>
        </w:rPr>
      </w:pPr>
    </w:p>
    <w:p w14:paraId="79E0B388" w14:textId="2F1777FB" w:rsidR="002E3B5B" w:rsidRPr="0060212B" w:rsidRDefault="00FC5EA7" w:rsidP="002E3B5B">
      <w:pPr>
        <w:rPr>
          <w:b/>
          <w:bCs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</w:t>
      </w:r>
      <w:r w:rsidR="00931675">
        <w:rPr>
          <w:rFonts w:eastAsia="Arial Unicode MS"/>
          <w:b/>
          <w:bCs/>
          <w:i/>
          <w:iCs/>
          <w:sz w:val="20"/>
          <w:szCs w:val="20"/>
          <w:u w:val="single"/>
        </w:rPr>
        <w:t>3</w:t>
      </w: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 : </w:t>
      </w:r>
      <w:r w:rsidRPr="00C03675">
        <w:rPr>
          <w:rFonts w:eastAsia="Arial Unicode MS"/>
          <w:b/>
          <w:bCs/>
          <w:i/>
          <w:iCs/>
          <w:sz w:val="20"/>
          <w:szCs w:val="20"/>
        </w:rPr>
        <w:t xml:space="preserve"> </w:t>
      </w:r>
      <w:r w:rsidR="00931675">
        <w:rPr>
          <w:rFonts w:ascii="Century Gothic" w:hAnsi="Century Gothic"/>
          <w:b/>
          <w:bCs/>
          <w:color w:val="auto"/>
        </w:rPr>
        <w:t>Q</w:t>
      </w:r>
      <w:r w:rsidR="00931675" w:rsidRPr="0060212B">
        <w:rPr>
          <w:b/>
          <w:bCs/>
          <w:u w:val="single"/>
        </w:rPr>
        <w:t>ualité de la Procédure mise en place permettant d’assurer le suivi des prestations</w:t>
      </w:r>
      <w:r w:rsidR="00931675" w:rsidRPr="0060212B">
        <w:rPr>
          <w:b/>
          <w:bCs/>
          <w:u w:val="single"/>
        </w:rPr>
        <w:t xml:space="preserve"> 15% : </w:t>
      </w:r>
    </w:p>
    <w:p w14:paraId="016050DA" w14:textId="538DB53F" w:rsidR="00FC5EA7" w:rsidRDefault="00FC5EA7" w:rsidP="00FC5EA7">
      <w:pPr>
        <w:rPr>
          <w:rFonts w:eastAsia="Arial Unicode MS"/>
          <w:sz w:val="20"/>
          <w:szCs w:val="20"/>
        </w:rPr>
      </w:pPr>
    </w:p>
    <w:p w14:paraId="670A7137" w14:textId="15B3F273" w:rsidR="00FC5EA7" w:rsidRPr="009E5246" w:rsidRDefault="00FC5EA7" w:rsidP="00FC5EA7">
      <w:pPr>
        <w:rPr>
          <w:rFonts w:eastAsia="Arial Unicode MS"/>
          <w:color w:val="auto"/>
        </w:rPr>
      </w:pPr>
    </w:p>
    <w:p w14:paraId="16A649C3" w14:textId="77777777" w:rsidR="00FC5EA7" w:rsidRDefault="00FC5EA7" w:rsidP="00FC5EA7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FC5EA7" w14:paraId="0751C0F1" w14:textId="77777777" w:rsidTr="00BD6863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46889AC" w14:textId="77777777" w:rsidR="00FC5EA7" w:rsidRPr="00D219DF" w:rsidRDefault="00FC5EA7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39763811" w14:textId="77777777" w:rsidR="00FC5EA7" w:rsidRPr="00D219DF" w:rsidRDefault="00FC5EA7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FC5EA7" w14:paraId="25254997" w14:textId="77777777" w:rsidTr="00931675">
        <w:trPr>
          <w:trHeight w:val="847"/>
        </w:trPr>
        <w:tc>
          <w:tcPr>
            <w:tcW w:w="3685" w:type="dxa"/>
            <w:vAlign w:val="center"/>
          </w:tcPr>
          <w:p w14:paraId="1F9C1A06" w14:textId="77777777" w:rsidR="00931675" w:rsidRDefault="00931675" w:rsidP="00931675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 xml:space="preserve">Pertinence des modalités d’évaluation des missions proposées. </w:t>
            </w:r>
          </w:p>
          <w:p w14:paraId="66638C14" w14:textId="25509620" w:rsidR="00FC5EA7" w:rsidRPr="00D219DF" w:rsidRDefault="00FC5EA7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5" w:type="dxa"/>
            <w:vAlign w:val="center"/>
          </w:tcPr>
          <w:p w14:paraId="1401D3C1" w14:textId="77777777" w:rsidR="00FC5EA7" w:rsidRDefault="00FC5EA7" w:rsidP="00BD6863">
            <w:pPr>
              <w:jc w:val="left"/>
              <w:rPr>
                <w:rFonts w:eastAsia="Arial Unicode MS"/>
              </w:rPr>
            </w:pPr>
          </w:p>
        </w:tc>
      </w:tr>
      <w:tr w:rsidR="00D646B1" w14:paraId="42AB57BC" w14:textId="77777777" w:rsidTr="00931675">
        <w:trPr>
          <w:trHeight w:val="307"/>
        </w:trPr>
        <w:tc>
          <w:tcPr>
            <w:tcW w:w="3685" w:type="dxa"/>
            <w:vAlign w:val="center"/>
          </w:tcPr>
          <w:p w14:paraId="6620D1AE" w14:textId="77777777" w:rsidR="00D646B1" w:rsidRDefault="00931675" w:rsidP="00D646B1">
            <w:pPr>
              <w:jc w:val="left"/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Pertinence des modalités de suivi des prestations proposées</w:t>
            </w:r>
          </w:p>
          <w:p w14:paraId="5DE0000F" w14:textId="6B6A3FDC" w:rsidR="00E36B3E" w:rsidRDefault="00E36B3E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5" w:type="dxa"/>
            <w:vAlign w:val="center"/>
          </w:tcPr>
          <w:p w14:paraId="756F1CA8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D646B1" w14:paraId="0A00FF9C" w14:textId="77777777" w:rsidTr="00BD6863">
        <w:trPr>
          <w:trHeight w:val="1814"/>
        </w:trPr>
        <w:tc>
          <w:tcPr>
            <w:tcW w:w="3685" w:type="dxa"/>
            <w:vAlign w:val="center"/>
          </w:tcPr>
          <w:p w14:paraId="4251A721" w14:textId="61F22C40" w:rsidR="00D646B1" w:rsidRPr="005F668A" w:rsidRDefault="00931675" w:rsidP="00D646B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Cs/>
              </w:rPr>
              <w:t>Pertinence des modalités de gestion de réclamations proposés.</w:t>
            </w:r>
          </w:p>
        </w:tc>
        <w:tc>
          <w:tcPr>
            <w:tcW w:w="10715" w:type="dxa"/>
            <w:vAlign w:val="center"/>
          </w:tcPr>
          <w:p w14:paraId="5185830A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931675" w14:paraId="5A931142" w14:textId="77777777" w:rsidTr="00BD6863">
        <w:trPr>
          <w:trHeight w:val="1814"/>
        </w:trPr>
        <w:tc>
          <w:tcPr>
            <w:tcW w:w="3685" w:type="dxa"/>
            <w:vAlign w:val="center"/>
          </w:tcPr>
          <w:p w14:paraId="49F53A50" w14:textId="77777777" w:rsidR="00931675" w:rsidRDefault="00931675" w:rsidP="00931675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lastRenderedPageBreak/>
              <w:t xml:space="preserve">Pertinence des modalités de suivi des interprètes proposées. </w:t>
            </w:r>
          </w:p>
          <w:p w14:paraId="3DC3841F" w14:textId="77777777" w:rsidR="00931675" w:rsidRDefault="00931675" w:rsidP="00D646B1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10715" w:type="dxa"/>
            <w:vAlign w:val="center"/>
          </w:tcPr>
          <w:p w14:paraId="10B06804" w14:textId="77777777" w:rsidR="00931675" w:rsidRDefault="00931675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635AC981" w14:textId="77777777" w:rsidR="00FC5EA7" w:rsidRDefault="00FC5EA7" w:rsidP="00FC5EA7">
      <w:pPr>
        <w:rPr>
          <w:rFonts w:eastAsia="Arial Unicode MS"/>
          <w:b/>
          <w:bCs/>
          <w:sz w:val="22"/>
          <w:szCs w:val="22"/>
          <w:u w:val="single"/>
        </w:rPr>
      </w:pPr>
    </w:p>
    <w:p w14:paraId="0114C9A5" w14:textId="77777777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3A89DFD" w14:textId="4339310D" w:rsidR="00D646B1" w:rsidRDefault="00D646B1" w:rsidP="00D646B1">
      <w:pPr>
        <w:rPr>
          <w:b/>
          <w:bCs/>
          <w:u w:val="single"/>
        </w:rPr>
      </w:pPr>
      <w:r w:rsidRPr="00D646B1">
        <w:rPr>
          <w:b/>
          <w:bCs/>
          <w:u w:val="single"/>
        </w:rPr>
        <w:t xml:space="preserve">Sous-critère </w:t>
      </w:r>
      <w:r w:rsidR="00931675">
        <w:rPr>
          <w:b/>
          <w:bCs/>
          <w:u w:val="single"/>
        </w:rPr>
        <w:t>4</w:t>
      </w:r>
      <w:r w:rsidR="00E36B3E">
        <w:rPr>
          <w:b/>
          <w:bCs/>
          <w:u w:val="single"/>
        </w:rPr>
        <w:t xml:space="preserve"> </w:t>
      </w:r>
      <w:r w:rsidRPr="00D646B1">
        <w:rPr>
          <w:b/>
          <w:bCs/>
          <w:u w:val="single"/>
        </w:rPr>
        <w:t xml:space="preserve">: </w:t>
      </w:r>
      <w:r w:rsidR="00931675" w:rsidRPr="00931675">
        <w:rPr>
          <w:b/>
          <w:bCs/>
          <w:u w:val="single"/>
        </w:rPr>
        <w:t>Formation des personnels</w:t>
      </w:r>
      <w:r w:rsidR="00931675" w:rsidRPr="00931675">
        <w:rPr>
          <w:b/>
          <w:bCs/>
          <w:u w:val="single"/>
        </w:rPr>
        <w:t xml:space="preserve"> </w:t>
      </w:r>
      <w:r w:rsidR="00931675">
        <w:rPr>
          <w:b/>
          <w:bCs/>
          <w:u w:val="single"/>
        </w:rPr>
        <w:t xml:space="preserve">10% : </w:t>
      </w:r>
    </w:p>
    <w:p w14:paraId="2D022345" w14:textId="77777777" w:rsidR="00D646B1" w:rsidRDefault="00D646B1" w:rsidP="00D646B1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646B1" w14:paraId="1EAD03A1" w14:textId="77777777" w:rsidTr="00B5035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460FE98E" w14:textId="77777777" w:rsidR="00D646B1" w:rsidRPr="00D219DF" w:rsidRDefault="00D646B1" w:rsidP="00B5035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B7FBE1B" w14:textId="77777777" w:rsidR="00D646B1" w:rsidRPr="00D219DF" w:rsidRDefault="00D646B1" w:rsidP="00B5035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646B1" w14:paraId="745832C3" w14:textId="77777777" w:rsidTr="00B50355">
        <w:trPr>
          <w:trHeight w:val="1814"/>
        </w:trPr>
        <w:tc>
          <w:tcPr>
            <w:tcW w:w="3685" w:type="dxa"/>
            <w:vAlign w:val="center"/>
          </w:tcPr>
          <w:p w14:paraId="0718706A" w14:textId="77777777" w:rsidR="00E36B3E" w:rsidRDefault="00E36B3E" w:rsidP="00E36B3E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 xml:space="preserve">Présentation du plan de formation et du bilan de formation </w:t>
            </w:r>
          </w:p>
          <w:p w14:paraId="172430C5" w14:textId="4F9D54E5" w:rsidR="00D646B1" w:rsidRPr="00D219DF" w:rsidRDefault="00E36B3E" w:rsidP="00E36B3E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Cs/>
              </w:rPr>
              <w:t>(</w:t>
            </w:r>
            <w:proofErr w:type="gramStart"/>
            <w:r>
              <w:rPr>
                <w:rFonts w:eastAsia="Open Sans"/>
                <w:bCs/>
              </w:rPr>
              <w:t>thèmes</w:t>
            </w:r>
            <w:proofErr w:type="gramEnd"/>
            <w:r>
              <w:rPr>
                <w:rFonts w:eastAsia="Open Sans"/>
                <w:bCs/>
              </w:rPr>
              <w:t xml:space="preserve"> des sessions de formation, nombre de sessions, nombre d'interprètes formés, nombre d'heures de formation</w:t>
            </w:r>
          </w:p>
        </w:tc>
        <w:tc>
          <w:tcPr>
            <w:tcW w:w="10715" w:type="dxa"/>
            <w:vAlign w:val="center"/>
          </w:tcPr>
          <w:p w14:paraId="626FC151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055F6EB5" w14:textId="158873C5" w:rsidR="00D646B1" w:rsidRDefault="00D646B1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1E1418B" w14:textId="799C3A8C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97F10E1" w14:textId="466CBA71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4396202" w14:textId="3871C237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F348980" w14:textId="1D8BE552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AE92AF8" w14:textId="7E223E10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2B3E114" w14:textId="49CE7A15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12E4BDB" w14:textId="3820BAF8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AB18E97" w14:textId="68B8102B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8512F3D" w14:textId="5D8E2D65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32706DCF" w14:textId="1E316A2E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68C3213A" w14:textId="20DEA8F4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9046E49" w14:textId="5A07B199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4351491" w14:textId="336304A6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8B62573" w14:textId="7EC7A21D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BA31DC2" w14:textId="77777777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D323A65" w14:textId="246EFAC1" w:rsidR="00EB7C14" w:rsidRPr="00B80192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Critère n° </w:t>
      </w:r>
      <w:r>
        <w:rPr>
          <w:rFonts w:eastAsia="Arial Unicode MS"/>
          <w:b/>
          <w:bCs/>
          <w:sz w:val="22"/>
          <w:szCs w:val="22"/>
          <w:u w:val="single"/>
        </w:rPr>
        <w:t>3</w:t>
      </w:r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 : </w:t>
      </w:r>
      <w:r w:rsidR="00E36B3E" w:rsidRPr="00E36B3E">
        <w:rPr>
          <w:rFonts w:eastAsia="Arial Unicode MS"/>
          <w:b/>
          <w:bCs/>
          <w:sz w:val="22"/>
          <w:szCs w:val="22"/>
          <w:u w:val="single"/>
        </w:rPr>
        <w:t xml:space="preserve">Disposition environnementales et sociales mises en place dans le cadre de l'exécution du marché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E36B3E">
        <w:rPr>
          <w:rFonts w:eastAsia="Arial Unicode MS"/>
          <w:b/>
          <w:bCs/>
          <w:sz w:val="22"/>
          <w:szCs w:val="22"/>
          <w:u w:val="single"/>
        </w:rPr>
        <w:t>5%</w:t>
      </w:r>
      <w:r w:rsidRPr="000334B8"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491102CD" w14:textId="77777777" w:rsidR="00EB7C14" w:rsidRPr="006D03B6" w:rsidRDefault="00EB7C14" w:rsidP="00EB7C14">
      <w:pPr>
        <w:rPr>
          <w:rFonts w:eastAsia="Arial Unicode MS"/>
        </w:rPr>
      </w:pPr>
    </w:p>
    <w:p w14:paraId="5AE39C73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3964"/>
        <w:gridCol w:w="10490"/>
      </w:tblGrid>
      <w:tr w:rsidR="00EB7C14" w14:paraId="3AE88A75" w14:textId="77777777" w:rsidTr="00B80192">
        <w:trPr>
          <w:tblHeader/>
        </w:trPr>
        <w:tc>
          <w:tcPr>
            <w:tcW w:w="3964" w:type="dxa"/>
            <w:shd w:val="clear" w:color="auto" w:fill="D9E2F3" w:themeFill="accent1" w:themeFillTint="33"/>
            <w:vAlign w:val="center"/>
          </w:tcPr>
          <w:p w14:paraId="68F5DCAA" w14:textId="5774D835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490" w:type="dxa"/>
            <w:shd w:val="clear" w:color="auto" w:fill="D9E2F3" w:themeFill="accent1" w:themeFillTint="33"/>
            <w:vAlign w:val="center"/>
          </w:tcPr>
          <w:p w14:paraId="3B1F4D62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646B1" w14:paraId="52A89581" w14:textId="77777777" w:rsidTr="00B80192">
        <w:trPr>
          <w:trHeight w:val="1338"/>
        </w:trPr>
        <w:tc>
          <w:tcPr>
            <w:tcW w:w="3964" w:type="dxa"/>
            <w:vAlign w:val="center"/>
          </w:tcPr>
          <w:p w14:paraId="226CE3D2" w14:textId="3B7B86E2" w:rsidR="00155930" w:rsidRPr="00155930" w:rsidRDefault="00155930" w:rsidP="00155930">
            <w:pPr>
              <w:jc w:val="left"/>
              <w:rPr>
                <w:rFonts w:eastAsia="Arial Unicode MS"/>
                <w:b/>
                <w:bCs/>
              </w:rPr>
            </w:pPr>
            <w:r w:rsidRPr="00155930">
              <w:rPr>
                <w:rFonts w:eastAsia="Arial Unicode MS"/>
                <w:b/>
                <w:bCs/>
                <w:sz w:val="20"/>
                <w:szCs w:val="20"/>
              </w:rPr>
              <w:t>Sous-critère</w:t>
            </w:r>
            <w:r w:rsidRPr="00155930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Pr="00155930">
              <w:rPr>
                <w:rFonts w:eastAsia="Arial Unicode MS"/>
                <w:b/>
                <w:bCs/>
                <w:sz w:val="20"/>
                <w:szCs w:val="20"/>
              </w:rPr>
              <w:t xml:space="preserve">a : </w:t>
            </w:r>
            <w:r w:rsidRPr="00155930">
              <w:rPr>
                <w:rFonts w:eastAsia="Arial Unicode MS"/>
                <w:sz w:val="20"/>
                <w:szCs w:val="20"/>
              </w:rPr>
              <w:t>Déplacement des interprètes (50%)</w:t>
            </w:r>
          </w:p>
          <w:p w14:paraId="06148CE3" w14:textId="328B8DC5" w:rsidR="00D646B1" w:rsidRPr="00F042A8" w:rsidRDefault="00D646B1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490" w:type="dxa"/>
            <w:vAlign w:val="center"/>
          </w:tcPr>
          <w:p w14:paraId="5D6DA6E5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D646B1" w14:paraId="149294B9" w14:textId="77777777" w:rsidTr="00B80192">
        <w:trPr>
          <w:trHeight w:val="1814"/>
        </w:trPr>
        <w:tc>
          <w:tcPr>
            <w:tcW w:w="3964" w:type="dxa"/>
            <w:vAlign w:val="center"/>
          </w:tcPr>
          <w:p w14:paraId="20510673" w14:textId="2CAC7F77" w:rsidR="00D646B1" w:rsidRPr="00F042A8" w:rsidRDefault="00155930" w:rsidP="00D646B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/>
              </w:rPr>
              <w:t xml:space="preserve">Sous-critère 2 : </w:t>
            </w:r>
            <w:r w:rsidRPr="00155930">
              <w:rPr>
                <w:rFonts w:eastAsia="Open Sans"/>
                <w:bCs/>
              </w:rPr>
              <w:t xml:space="preserve">Moyens en faveur de l’insertion des publics éloignés de l’emploi et/ou des personnes en situation d’handicap mis en œuvre dans le cadre de l’exécution du </w:t>
            </w:r>
            <w:proofErr w:type="gramStart"/>
            <w:r w:rsidRPr="00155930">
              <w:rPr>
                <w:rFonts w:eastAsia="Open Sans"/>
                <w:bCs/>
              </w:rPr>
              <w:t>marché.</w:t>
            </w:r>
            <w:r w:rsidRPr="00155930">
              <w:rPr>
                <w:rFonts w:eastAsia="Open Sans"/>
                <w:bCs/>
              </w:rPr>
              <w:t>(</w:t>
            </w:r>
            <w:proofErr w:type="gramEnd"/>
            <w:r w:rsidRPr="00155930">
              <w:rPr>
                <w:rFonts w:eastAsia="Open Sans"/>
                <w:bCs/>
              </w:rPr>
              <w:t>50%)</w:t>
            </w:r>
          </w:p>
        </w:tc>
        <w:tc>
          <w:tcPr>
            <w:tcW w:w="10490" w:type="dxa"/>
            <w:vAlign w:val="center"/>
          </w:tcPr>
          <w:p w14:paraId="5F7131DB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CF0686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2CFAE5B8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2E3B5B">
            <w:t>25.0</w:t>
          </w:r>
          <w:r w:rsidR="0060212B">
            <w:t>69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E4D680F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E3B5B">
            <w:t>19</w:t>
          </w:r>
          <w:r w:rsidR="005F668A">
            <w:t>/</w:t>
          </w:r>
          <w:r w:rsidR="002E3B5B">
            <w:t>05</w:t>
          </w:r>
          <w:r w:rsidR="006409EC" w:rsidRPr="006409EC">
            <w:t>/202</w:t>
          </w:r>
          <w:r w:rsidR="002E3B5B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44811"/>
    <w:multiLevelType w:val="hybridMultilevel"/>
    <w:tmpl w:val="CBE6D32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50012"/>
    <w:multiLevelType w:val="hybridMultilevel"/>
    <w:tmpl w:val="566A768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93F41"/>
    <w:multiLevelType w:val="hybridMultilevel"/>
    <w:tmpl w:val="D200C71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D66D1"/>
    <w:multiLevelType w:val="hybridMultilevel"/>
    <w:tmpl w:val="65A4B9F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2B171F"/>
    <w:multiLevelType w:val="hybridMultilevel"/>
    <w:tmpl w:val="99FE2278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574F"/>
    <w:multiLevelType w:val="hybridMultilevel"/>
    <w:tmpl w:val="E3D8598E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22DDB"/>
    <w:multiLevelType w:val="hybridMultilevel"/>
    <w:tmpl w:val="D580166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23714"/>
    <w:rsid w:val="0008073B"/>
    <w:rsid w:val="00087A57"/>
    <w:rsid w:val="000A56E7"/>
    <w:rsid w:val="00106BF8"/>
    <w:rsid w:val="00120FEF"/>
    <w:rsid w:val="00155930"/>
    <w:rsid w:val="001F7E59"/>
    <w:rsid w:val="002E3B5B"/>
    <w:rsid w:val="003F337F"/>
    <w:rsid w:val="003F4356"/>
    <w:rsid w:val="00440578"/>
    <w:rsid w:val="00457DF9"/>
    <w:rsid w:val="005F668A"/>
    <w:rsid w:val="0060212B"/>
    <w:rsid w:val="006409EC"/>
    <w:rsid w:val="00931675"/>
    <w:rsid w:val="009E55D5"/>
    <w:rsid w:val="00A51708"/>
    <w:rsid w:val="00AF35D4"/>
    <w:rsid w:val="00B80192"/>
    <w:rsid w:val="00C03675"/>
    <w:rsid w:val="00C12B73"/>
    <w:rsid w:val="00CA6749"/>
    <w:rsid w:val="00CF57CD"/>
    <w:rsid w:val="00D646B1"/>
    <w:rsid w:val="00D75237"/>
    <w:rsid w:val="00DF76A6"/>
    <w:rsid w:val="00E36B3E"/>
    <w:rsid w:val="00E64632"/>
    <w:rsid w:val="00E81465"/>
    <w:rsid w:val="00EB7C14"/>
    <w:rsid w:val="00EE5FE4"/>
    <w:rsid w:val="00FC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customStyle="1" w:styleId="RedaliaNormal">
    <w:name w:val="Redalia : Normal"/>
    <w:basedOn w:val="Normal"/>
    <w:rsid w:val="00D646B1"/>
    <w:pPr>
      <w:widowControl w:val="0"/>
      <w:tabs>
        <w:tab w:val="left" w:leader="dot" w:pos="8505"/>
      </w:tabs>
      <w:suppressAutoHyphens/>
      <w:autoSpaceDN w:val="0"/>
      <w:spacing w:before="113"/>
      <w:textAlignment w:val="baseline"/>
    </w:pPr>
    <w:rPr>
      <w:rFonts w:eastAsia="Open Sans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515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GUIDOUCHE Nouha</cp:lastModifiedBy>
  <cp:revision>10</cp:revision>
  <dcterms:created xsi:type="dcterms:W3CDTF">2025-05-18T07:12:00Z</dcterms:created>
  <dcterms:modified xsi:type="dcterms:W3CDTF">2025-06-05T12:27:00Z</dcterms:modified>
</cp:coreProperties>
</file>